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</w:rPr>
        <w:t xml:space="preserve">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Дело № 2-3329</w:t>
      </w:r>
      <w:r>
        <w:rPr>
          <w:rFonts w:ascii="Times New Roman" w:eastAsia="Times New Roman" w:hAnsi="Times New Roman" w:cs="Times New Roman"/>
        </w:rPr>
        <w:t>-2602/25</w:t>
      </w:r>
    </w:p>
    <w:p>
      <w:pPr>
        <w:spacing w:before="0" w:after="0"/>
        <w:jc w:val="right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УИД </w:t>
      </w:r>
      <w:r>
        <w:rPr>
          <w:rFonts w:ascii="Times New Roman" w:eastAsia="Times New Roman" w:hAnsi="Times New Roman" w:cs="Times New Roman"/>
          <w:sz w:val="20"/>
          <w:szCs w:val="20"/>
        </w:rPr>
        <w:t>86MS0057-</w:t>
      </w:r>
      <w:r>
        <w:rPr>
          <w:rStyle w:val="cat-PhoneNumbergrp-18rplc-0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Style w:val="cat-PhoneNumbergrp-19rplc-1"/>
          <w:rFonts w:ascii="Times New Roman" w:eastAsia="Times New Roman" w:hAnsi="Times New Roman" w:cs="Times New Roman"/>
          <w:sz w:val="20"/>
          <w:szCs w:val="20"/>
        </w:rPr>
        <w:t>телефон</w:t>
      </w:r>
      <w:r>
        <w:rPr>
          <w:rFonts w:ascii="Times New Roman" w:eastAsia="Times New Roman" w:hAnsi="Times New Roman" w:cs="Times New Roman"/>
          <w:sz w:val="20"/>
          <w:szCs w:val="20"/>
        </w:rPr>
        <w:t>-06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ЗАОЧНОЕ </w:t>
      </w:r>
      <w:r>
        <w:rPr>
          <w:rFonts w:ascii="Times New Roman" w:eastAsia="Times New Roman" w:hAnsi="Times New Roman" w:cs="Times New Roman"/>
          <w:sz w:val="26"/>
          <w:szCs w:val="26"/>
        </w:rPr>
        <w:t>РЕШЕНИЕ</w:t>
      </w:r>
    </w:p>
    <w:p>
      <w:pPr>
        <w:keepNext/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Именем Российской Федерации</w:t>
      </w:r>
    </w:p>
    <w:p>
      <w:pPr>
        <w:keepNext/>
        <w:spacing w:before="0" w:after="0"/>
        <w:jc w:val="center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(резолютивная часть)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г. Сургут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>18 сентябр</w:t>
      </w:r>
      <w:r>
        <w:rPr>
          <w:rFonts w:ascii="Times New Roman" w:eastAsia="Times New Roman" w:hAnsi="Times New Roman" w:cs="Times New Roman"/>
          <w:sz w:val="26"/>
          <w:szCs w:val="26"/>
        </w:rPr>
        <w:t>я 2025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года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 судебного участка № 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города окружного значения Сургута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ХМАО-Югры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Бордунов М.Б., при секретаре судебного заседания </w:t>
      </w:r>
      <w:r>
        <w:rPr>
          <w:rFonts w:ascii="Times New Roman" w:eastAsia="Times New Roman" w:hAnsi="Times New Roman" w:cs="Times New Roman"/>
          <w:sz w:val="26"/>
          <w:szCs w:val="26"/>
        </w:rPr>
        <w:t>Куликовой О.П.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рассмотрев в открытом судебном заседании гражданское дело по иску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</w:t>
      </w:r>
      <w:r>
        <w:rPr>
          <w:rFonts w:ascii="Times New Roman" w:eastAsia="Times New Roman" w:hAnsi="Times New Roman" w:cs="Times New Roman"/>
          <w:sz w:val="26"/>
          <w:szCs w:val="26"/>
        </w:rPr>
        <w:t>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к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Максиму Олеговичу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167, 194-199, 233, 235 Гражданского процессуального кодекса Российской Федерации, </w:t>
      </w:r>
    </w:p>
    <w:p>
      <w:pPr>
        <w:spacing w:before="0" w:after="0"/>
        <w:ind w:firstLine="567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РЕШИЛ:</w:t>
      </w:r>
    </w:p>
    <w:p>
      <w:pPr>
        <w:spacing w:before="0" w:after="0"/>
        <w:ind w:firstLine="567"/>
        <w:jc w:val="both"/>
        <w:rPr>
          <w:sz w:val="26"/>
          <w:szCs w:val="26"/>
        </w:rPr>
      </w:pP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Иск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 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Максиму Олеговичу о взыскании задолженности по договору займа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удовлетворить.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Взыскать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Фалалеева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Максима Олеговича, </w:t>
      </w:r>
      <w:r>
        <w:rPr>
          <w:rStyle w:val="cat-PassportDatagrp-16rplc-11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Style w:val="cat-ExternalSystemDefinedgrp-22rplc-12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ExternalSystemDefinedgrp-21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в пользу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Общества с ограниченной ответственностью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ПКО «</w:t>
      </w:r>
      <w:r>
        <w:rPr>
          <w:rFonts w:ascii="Times New Roman" w:eastAsia="Times New Roman" w:hAnsi="Times New Roman" w:cs="Times New Roman"/>
          <w:sz w:val="26"/>
          <w:szCs w:val="26"/>
        </w:rPr>
        <w:t>АйДи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Коллект</w:t>
      </w:r>
      <w:r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ИНН </w:t>
      </w:r>
      <w:r>
        <w:rPr>
          <w:rStyle w:val="cat-PhoneNumbergrp-20rplc-15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задолженность по </w:t>
      </w:r>
      <w:r>
        <w:rPr>
          <w:rFonts w:ascii="Times New Roman" w:eastAsia="Times New Roman" w:hAnsi="Times New Roman" w:cs="Times New Roman"/>
          <w:sz w:val="26"/>
          <w:szCs w:val="26"/>
        </w:rPr>
        <w:t>договору займа № 1638534251 от 02.05.2024, образовавшуюся в период с 19.05.2024 по 15.11.2024</w:t>
      </w:r>
      <w:r>
        <w:rPr>
          <w:rFonts w:ascii="Times New Roman" w:eastAsia="Times New Roman" w:hAnsi="Times New Roman" w:cs="Times New Roman"/>
          <w:sz w:val="26"/>
          <w:szCs w:val="26"/>
        </w:rPr>
        <w:t>, в сумме 32 200 рублей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а также судебные расходы по оплате государственной пошлины в размере 4 000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почтовые расходы в сумме 216 рублей, а всего взыскать 36 416 (тридцать шесть тысяч четыреста шестнадцать) рублей 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копеек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Разъяснить сторонам, что заявление о составлении мотивированного решения суда может быть подано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>
      <w:pPr>
        <w:spacing w:before="0" w:after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в течение одного месяца со дня вынесения определения суда об отказе в удовлетворении этого заявления.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>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КОПИЯ ВЕРНА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Мировой судья судебного участка №2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>Сургутского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ХМАО-Югры ______________________ М.Б. Бордунов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«_____» ______________ 2025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 года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Подлинный документ находится в деле №</w:t>
      </w:r>
      <w:r>
        <w:rPr>
          <w:rFonts w:ascii="Times New Roman" w:eastAsia="Times New Roman" w:hAnsi="Times New Roman" w:cs="Times New Roman"/>
          <w:sz w:val="22"/>
          <w:szCs w:val="22"/>
        </w:rPr>
        <w:t>2-3329</w:t>
      </w:r>
      <w:r>
        <w:rPr>
          <w:rFonts w:ascii="Times New Roman" w:eastAsia="Times New Roman" w:hAnsi="Times New Roman" w:cs="Times New Roman"/>
          <w:sz w:val="22"/>
          <w:szCs w:val="22"/>
        </w:rPr>
        <w:t>-2602/2025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___</w:t>
      </w:r>
      <w:r>
        <w:rPr>
          <w:rFonts w:ascii="Times New Roman" w:eastAsia="Times New Roman" w:hAnsi="Times New Roman" w:cs="Times New Roman"/>
          <w:sz w:val="22"/>
          <w:szCs w:val="22"/>
        </w:rPr>
        <w:t>_________________ О.П. Куликова</w:t>
      </w: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0" w:after="0"/>
      <w:jc w:val="center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 xml:space="preserve"> PAGE   \* MERGEFORMAT </w:instrText>
    </w:r>
    <w:r>
      <w:rPr>
        <w:sz w:val="22"/>
        <w:szCs w:val="22"/>
      </w:rPr>
      <w:fldChar w:fldCharType="separate"/>
    </w:r>
    <w:r>
      <w:rPr>
        <w:rFonts w:ascii="Calibri" w:eastAsia="Calibri" w:hAnsi="Calibri" w:cs="Calibri"/>
        <w:sz w:val="22"/>
        <w:szCs w:val="22"/>
      </w:rPr>
      <w:t>1</w:t>
    </w:r>
    <w:r>
      <w:rPr>
        <w:rFonts w:ascii="Calibri" w:eastAsia="Calibri" w:hAnsi="Calibri" w:cs="Calibri"/>
        <w:sz w:val="22"/>
        <w:szCs w:val="22"/>
      </w:rPr>
      <w:fldChar w:fldCharType="end"/>
    </w:r>
  </w:p>
  <w:p>
    <w:pPr>
      <w:spacing w:before="0" w:after="0"/>
      <w:rPr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PhoneNumbergrp-18rplc-0">
    <w:name w:val="cat-PhoneNumber grp-18 rplc-0"/>
    <w:basedOn w:val="DefaultParagraphFont"/>
  </w:style>
  <w:style w:type="character" w:customStyle="1" w:styleId="cat-PhoneNumbergrp-19rplc-1">
    <w:name w:val="cat-PhoneNumber grp-19 rplc-1"/>
    <w:basedOn w:val="DefaultParagraphFont"/>
  </w:style>
  <w:style w:type="character" w:customStyle="1" w:styleId="cat-PassportDatagrp-16rplc-11">
    <w:name w:val="cat-PassportData grp-16 rplc-11"/>
    <w:basedOn w:val="DefaultParagraphFont"/>
  </w:style>
  <w:style w:type="character" w:customStyle="1" w:styleId="cat-ExternalSystemDefinedgrp-22rplc-12">
    <w:name w:val="cat-ExternalSystemDefined grp-22 rplc-12"/>
    <w:basedOn w:val="DefaultParagraphFont"/>
  </w:style>
  <w:style w:type="character" w:customStyle="1" w:styleId="cat-ExternalSystemDefinedgrp-21rplc-13">
    <w:name w:val="cat-ExternalSystemDefined grp-21 rplc-13"/>
    <w:basedOn w:val="DefaultParagraphFont"/>
  </w:style>
  <w:style w:type="character" w:customStyle="1" w:styleId="cat-PhoneNumbergrp-20rplc-15">
    <w:name w:val="cat-PhoneNumber grp-20 rplc-1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